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38" w:rsidRDefault="00A62376" w:rsidP="00A62376">
      <w:pPr>
        <w:pStyle w:val="a4"/>
        <w:numPr>
          <w:ilvl w:val="0"/>
          <w:numId w:val="1"/>
        </w:numPr>
      </w:pPr>
      <w:r>
        <w:t>Верстка должна коррект</w:t>
      </w:r>
      <w:r w:rsidR="00CE4638">
        <w:t>н</w:t>
      </w:r>
      <w:r>
        <w:t>о</w:t>
      </w:r>
      <w:r w:rsidR="00CE4638">
        <w:t xml:space="preserve"> отображаться на мобильных устройст</w:t>
      </w:r>
      <w:r>
        <w:t>в</w:t>
      </w:r>
      <w:r w:rsidR="00CE4638">
        <w:t>ах.</w:t>
      </w:r>
    </w:p>
    <w:p w:rsidR="00A62376" w:rsidRDefault="00A62376" w:rsidP="00A62376">
      <w:pPr>
        <w:pStyle w:val="a4"/>
        <w:numPr>
          <w:ilvl w:val="0"/>
          <w:numId w:val="1"/>
        </w:numPr>
      </w:pPr>
    </w:p>
    <w:p w:rsidR="004D1595" w:rsidRDefault="00722124">
      <w:r>
        <w:rPr>
          <w:noProof/>
          <w:lang w:eastAsia="ru-RU"/>
        </w:rPr>
        <w:drawing>
          <wp:inline distT="0" distB="0" distL="0" distR="0" wp14:anchorId="68937818" wp14:editId="747C4DBD">
            <wp:extent cx="5940425" cy="44373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76" w:rsidRDefault="00A62376" w:rsidP="00A62376">
      <w:pPr>
        <w:pStyle w:val="a4"/>
        <w:numPr>
          <w:ilvl w:val="0"/>
          <w:numId w:val="1"/>
        </w:numPr>
      </w:pPr>
    </w:p>
    <w:p w:rsidR="001E55EA" w:rsidRDefault="001E55EA"/>
    <w:p w:rsidR="00A62376" w:rsidRDefault="00A62376"/>
    <w:p w:rsidR="00A62376" w:rsidRDefault="00A62376"/>
    <w:p w:rsidR="00A62376" w:rsidRDefault="00A62376" w:rsidP="00722124"/>
    <w:p w:rsidR="001E55EA" w:rsidRDefault="001E55EA">
      <w:r>
        <w:rPr>
          <w:noProof/>
          <w:lang w:eastAsia="ru-RU"/>
        </w:rPr>
        <w:drawing>
          <wp:inline distT="0" distB="0" distL="0" distR="0" wp14:anchorId="7AF23507" wp14:editId="38B18ABD">
            <wp:extent cx="4411980" cy="2738210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5391" cy="27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76" w:rsidRDefault="00A62376">
      <w:r>
        <w:lastRenderedPageBreak/>
        <w:t>Доступная отделка – это ссылки на другие товары.</w:t>
      </w:r>
    </w:p>
    <w:p w:rsidR="00A62376" w:rsidRDefault="00A62376" w:rsidP="00A62376">
      <w:pPr>
        <w:pStyle w:val="a4"/>
        <w:numPr>
          <w:ilvl w:val="0"/>
          <w:numId w:val="1"/>
        </w:numPr>
      </w:pPr>
    </w:p>
    <w:p w:rsidR="00CE4638" w:rsidRDefault="00722124">
      <w:r>
        <w:rPr>
          <w:noProof/>
          <w:lang w:eastAsia="ru-RU"/>
        </w:rPr>
        <w:drawing>
          <wp:inline distT="0" distB="0" distL="0" distR="0" wp14:anchorId="7C9868B4" wp14:editId="7C4F1402">
            <wp:extent cx="5940425" cy="35071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76" w:rsidRDefault="00A62376" w:rsidP="00A62376">
      <w:pPr>
        <w:pStyle w:val="a4"/>
        <w:numPr>
          <w:ilvl w:val="0"/>
          <w:numId w:val="1"/>
        </w:numPr>
      </w:pPr>
      <w:r>
        <w:t xml:space="preserve">При нажатии на кнопку «Купить» рядом с названием </w:t>
      </w:r>
      <w:r w:rsidR="00722124">
        <w:t xml:space="preserve">товара в таблице </w:t>
      </w:r>
      <w:r>
        <w:t xml:space="preserve">товар должен добавляться в корзину с </w:t>
      </w:r>
      <w:r w:rsidR="00722124">
        <w:t xml:space="preserve">указанной в таблице </w:t>
      </w:r>
      <w:r>
        <w:t>ценой.</w:t>
      </w:r>
    </w:p>
    <w:p w:rsidR="00CE4638" w:rsidRDefault="00CE4638" w:rsidP="00A62376">
      <w:pPr>
        <w:pStyle w:val="a4"/>
        <w:numPr>
          <w:ilvl w:val="0"/>
          <w:numId w:val="1"/>
        </w:numPr>
      </w:pPr>
      <w:r>
        <w:t xml:space="preserve">Должна быть предусмотрена возможность импорта и экспорта </w:t>
      </w:r>
      <w:r w:rsidR="00722124">
        <w:t xml:space="preserve">товаров, в частности для каждого товара: </w:t>
      </w:r>
    </w:p>
    <w:p w:rsidR="00A62376" w:rsidRPr="00A62376" w:rsidRDefault="00A62376" w:rsidP="00722124">
      <w:pPr>
        <w:pStyle w:val="a4"/>
      </w:pPr>
      <w:r w:rsidRPr="00A62376">
        <w:t xml:space="preserve">импорт/экспорт: </w:t>
      </w:r>
    </w:p>
    <w:p w:rsidR="00A62376" w:rsidRPr="00A62376" w:rsidRDefault="00A62376" w:rsidP="00A62376">
      <w:pPr>
        <w:pStyle w:val="a4"/>
        <w:numPr>
          <w:ilvl w:val="0"/>
          <w:numId w:val="2"/>
        </w:numPr>
      </w:pPr>
      <w:r w:rsidRPr="00A62376">
        <w:t xml:space="preserve">путей к файлам-документам для блока «Скачать документы», </w:t>
      </w:r>
    </w:p>
    <w:p w:rsidR="00A62376" w:rsidRPr="00A62376" w:rsidRDefault="00A62376" w:rsidP="00A62376">
      <w:pPr>
        <w:pStyle w:val="a4"/>
        <w:numPr>
          <w:ilvl w:val="0"/>
          <w:numId w:val="2"/>
        </w:numPr>
      </w:pPr>
      <w:r w:rsidRPr="00A62376">
        <w:t xml:space="preserve">Цветовой палитры, </w:t>
      </w:r>
    </w:p>
    <w:p w:rsidR="00A62376" w:rsidRPr="00A62376" w:rsidRDefault="00A62376" w:rsidP="00A62376">
      <w:pPr>
        <w:pStyle w:val="a4"/>
        <w:numPr>
          <w:ilvl w:val="0"/>
          <w:numId w:val="2"/>
        </w:numPr>
      </w:pPr>
      <w:r w:rsidRPr="00A62376">
        <w:t xml:space="preserve">текста в блоке «Дополнительно», </w:t>
      </w:r>
    </w:p>
    <w:p w:rsidR="00A62376" w:rsidRPr="00A62376" w:rsidRDefault="00A62376" w:rsidP="00A62376">
      <w:pPr>
        <w:pStyle w:val="a4"/>
        <w:numPr>
          <w:ilvl w:val="0"/>
          <w:numId w:val="2"/>
        </w:numPr>
      </w:pPr>
      <w:r w:rsidRPr="00A62376">
        <w:t>статуса блока «Дополнительно» (отображается/не отображается).</w:t>
      </w:r>
    </w:p>
    <w:p w:rsidR="00CE4638" w:rsidRDefault="00CE4638" w:rsidP="00A62376">
      <w:pPr>
        <w:pStyle w:val="a4"/>
        <w:numPr>
          <w:ilvl w:val="0"/>
          <w:numId w:val="1"/>
        </w:numPr>
      </w:pPr>
      <w:r>
        <w:lastRenderedPageBreak/>
        <w:t>Все характеристики товаров и их модификации должны использоваться в фильтрах на страницах со списком товаров</w:t>
      </w:r>
      <w:r w:rsidR="00A62376">
        <w:rPr>
          <w:noProof/>
          <w:lang w:eastAsia="ru-RU"/>
        </w:rPr>
        <w:drawing>
          <wp:inline distT="0" distB="0" distL="0" distR="0" wp14:anchorId="611E06FF" wp14:editId="57FF4E0F">
            <wp:extent cx="1318260" cy="45162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5655" cy="461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24" w:rsidRDefault="00722124" w:rsidP="00722124">
      <w:pPr>
        <w:pStyle w:val="a4"/>
      </w:pPr>
      <w:r>
        <w:t>Количество секций должно быть полем ввода значения, либо диапазоном.</w:t>
      </w:r>
    </w:p>
    <w:p w:rsidR="00A62376" w:rsidRDefault="00722124" w:rsidP="00722124">
      <w:pPr>
        <w:pStyle w:val="a4"/>
        <w:numPr>
          <w:ilvl w:val="0"/>
          <w:numId w:val="1"/>
        </w:num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195E327" wp14:editId="5FE53F75">
            <wp:extent cx="5940425" cy="42437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38" w:rsidRDefault="00CE4638"/>
    <w:sectPr w:rsidR="00CE4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B51D5"/>
    <w:multiLevelType w:val="hybridMultilevel"/>
    <w:tmpl w:val="3802F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458E6"/>
    <w:multiLevelType w:val="multilevel"/>
    <w:tmpl w:val="E24E53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A0178A9"/>
    <w:multiLevelType w:val="multilevel"/>
    <w:tmpl w:val="09B48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EA"/>
    <w:rsid w:val="001E55EA"/>
    <w:rsid w:val="004D1595"/>
    <w:rsid w:val="00722124"/>
    <w:rsid w:val="00A62376"/>
    <w:rsid w:val="00CE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2ECA"/>
  <w15:chartTrackingRefBased/>
  <w15:docId w15:val="{AA1C8A32-EC97-4734-B73B-44A1B049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237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62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Kryzhenberg</dc:creator>
  <cp:keywords/>
  <dc:description/>
  <cp:lastModifiedBy>Kryzhenberg</cp:lastModifiedBy>
  <cp:revision>2</cp:revision>
  <dcterms:created xsi:type="dcterms:W3CDTF">2017-01-25T11:40:00Z</dcterms:created>
  <dcterms:modified xsi:type="dcterms:W3CDTF">2017-01-25T11:40:00Z</dcterms:modified>
</cp:coreProperties>
</file>